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bookmarkStart w:id="0" w:name="_GoBack"/>
      <w:bookmarkEnd w:id="0"/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Luogo, gg/mm/aaaa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9B574C" w14:textId="364A125B" w:rsidR="00781A5B" w:rsidRPr="00781A5B" w:rsidRDefault="00781A5B" w:rsidP="00781A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6D4455" w:rsidRPr="006D4455">
        <w:rPr>
          <w:rFonts w:ascii="Times New Roman" w:hAnsi="Times New Roman" w:cs="Times New Roman"/>
          <w:b/>
          <w:bCs/>
          <w:sz w:val="24"/>
          <w:szCs w:val="24"/>
        </w:rPr>
        <w:t>fornitura di carta in risme naturale ecologica e riciclata, prodotti di cancelleria tradizionale ed ecologica ad uso ufficio, stampati ed opere di legatoria e servizi connessi per le amministrazioni del territorio della Regione Marche</w:t>
      </w:r>
      <w:r w:rsidR="00FF2D95" w:rsidRPr="00FF2D95">
        <w:rPr>
          <w:rFonts w:ascii="Times New Roman" w:hAnsi="Times New Roman" w:cs="Times New Roman"/>
          <w:b/>
          <w:bCs/>
          <w:sz w:val="24"/>
          <w:szCs w:val="24"/>
        </w:rPr>
        <w:t xml:space="preserve"> – N. GARA SIMOG </w:t>
      </w:r>
      <w:r w:rsidR="006D4455" w:rsidRPr="006D4455">
        <w:rPr>
          <w:rFonts w:ascii="Times New Roman" w:hAnsi="Times New Roman" w:cs="Times New Roman"/>
          <w:b/>
          <w:bCs/>
          <w:sz w:val="24"/>
          <w:szCs w:val="24"/>
        </w:rPr>
        <w:t>7812261</w:t>
      </w:r>
      <w:r w:rsidR="006D4455">
        <w:rPr>
          <w:rFonts w:ascii="Times New Roman" w:hAnsi="Times New Roman" w:cs="Times New Roman"/>
          <w:b/>
          <w:bCs/>
          <w:sz w:val="24"/>
          <w:szCs w:val="24"/>
        </w:rPr>
        <w:t>– Lotto ___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– Convenzione stipulata in data gg/mm/aaaa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19 della Convenzione.</w:t>
      </w:r>
    </w:p>
    <w:p w14:paraId="5970EDCD" w14:textId="77777777" w:rsidR="00FE420C" w:rsidRDefault="00FE420C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C5FC097" w14:textId="328F2E21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In riferimento alla nostra comunicazione del gg/mm/aaaa prot.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>elativa alla Convenzione 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gg/mm/aaaa, pur essendo pervenute tempestivamente, non sono state ritenute idonee dalla scrivente a giustificare l’inadempienza contestata, </w:t>
      </w:r>
    </w:p>
    <w:p w14:paraId="74CB47CD" w14:textId="77777777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della Convenzione. </w:t>
      </w:r>
    </w:p>
    <w:p w14:paraId="358E8792" w14:textId="77777777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lastRenderedPageBreak/>
        <w:t xml:space="preserve">Specificamente, in base a quanto stabilito dall’art. </w:t>
      </w:r>
      <w:r w:rsidR="00FE420C">
        <w:rPr>
          <w:rFonts w:ascii="Times New Roman" w:hAnsi="Times New Roman" w:cs="Times New Roman"/>
          <w:sz w:val="24"/>
          <w:szCs w:val="24"/>
        </w:rPr>
        <w:t>19</w:t>
      </w:r>
      <w:r w:rsidRPr="00781A5B">
        <w:rPr>
          <w:rFonts w:ascii="Times New Roman" w:hAnsi="Times New Roman" w:cs="Times New Roman"/>
          <w:sz w:val="24"/>
          <w:szCs w:val="24"/>
        </w:rPr>
        <w:t xml:space="preserve"> della Convenzione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lettere; inserire la quantificazione delle penali prevista dalla Convenzione]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77777777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>
        <w:rPr>
          <w:rFonts w:ascii="Times New Roman" w:hAnsi="Times New Roman" w:cs="Times New Roman"/>
          <w:sz w:val="24"/>
          <w:szCs w:val="24"/>
        </w:rPr>
        <w:t>30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E420C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FE420C">
        <w:rPr>
          <w:rFonts w:ascii="Times New Roman" w:hAnsi="Times New Roman" w:cs="Times New Roman"/>
          <w:sz w:val="24"/>
          <w:szCs w:val="24"/>
        </w:rPr>
        <w:t>20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comma </w:t>
      </w:r>
      <w:r w:rsidR="00FE420C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della Convenzione</w:t>
      </w:r>
      <w:r w:rsidR="00FE420C">
        <w:rPr>
          <w:rFonts w:ascii="Times New Roman" w:hAnsi="Times New Roman" w:cs="Times New Roman"/>
          <w:sz w:val="24"/>
          <w:szCs w:val="24"/>
        </w:rPr>
        <w:t>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77777777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nella Convenzione 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77777777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Vi rammentiamo tuttavia, che la ritenuta inapplicabilità delle penali indicate nella Convenzione,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B"/>
    <w:rsid w:val="001916AC"/>
    <w:rsid w:val="002031D1"/>
    <w:rsid w:val="006D4455"/>
    <w:rsid w:val="00704E51"/>
    <w:rsid w:val="00781A5B"/>
    <w:rsid w:val="00995D3E"/>
    <w:rsid w:val="00A277AD"/>
    <w:rsid w:val="00D8784E"/>
    <w:rsid w:val="00EE0AE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2</cp:revision>
  <dcterms:created xsi:type="dcterms:W3CDTF">2020-12-29T08:17:00Z</dcterms:created>
  <dcterms:modified xsi:type="dcterms:W3CDTF">2020-12-29T08:17:00Z</dcterms:modified>
</cp:coreProperties>
</file>